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5B136" w14:textId="77777777" w:rsidR="005E074E" w:rsidRPr="005E51DC" w:rsidRDefault="005E074E" w:rsidP="005E074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1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о выплате вознаграждения</w:t>
      </w:r>
    </w:p>
    <w:p w14:paraId="0E3C33F8" w14:textId="77777777" w:rsidR="005E074E" w:rsidRPr="005E51DC" w:rsidRDefault="005E074E" w:rsidP="005E074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27248" w14:textId="36E79FF1" w:rsidR="005E074E" w:rsidRPr="005E51DC" w:rsidRDefault="005E074E" w:rsidP="005E074E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5E51DC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</w:r>
      <w:r w:rsidRPr="005E51DC">
        <w:rPr>
          <w:rFonts w:ascii="Times New Roman" w:eastAsia="Calibri" w:hAnsi="Times New Roman" w:cs="Times New Roman"/>
          <w:sz w:val="24"/>
          <w:szCs w:val="24"/>
        </w:rPr>
        <w:tab/>
        <w:t xml:space="preserve">              «___»___________ 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5E51DC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11070F0C" w14:textId="77777777" w:rsidR="005E074E" w:rsidRPr="005E51DC" w:rsidRDefault="005E074E" w:rsidP="005E07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6D8FF7F" w14:textId="77777777" w:rsidR="005E074E" w:rsidRPr="005E51DC" w:rsidRDefault="005E074E" w:rsidP="005E074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 xml:space="preserve">Акционерное общество «Российский аукционный дом» (АО «РАД»), именуемое в дальнейшем «Продавец», в лице директора Уральского филиала АО «РАД» Сусликова Дмитрия Александровича, действующего на основании Доверенности АО «РАД» №Д-022 от 01 января 2022г. и доверенности, выданной Департаментом имущественных отношений Тюменской области №198/12-Д от 29.09.2021г., с одной стороны, и претендент на участие в продаже без объявления цены по продаже имущества, находящегося в государственной собственности Тюменской области, с одной стороны и </w:t>
      </w:r>
    </w:p>
    <w:p w14:paraId="5DCE978E" w14:textId="7A05AB94" w:rsidR="005E074E" w:rsidRPr="005E51DC" w:rsidRDefault="005E074E" w:rsidP="005E074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E51D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 в лице _______________________________________________________________________, именуем____ в дальнейшем «Претендент», именуемые совместно «Стороны», заключили настоящее Соглашение о выплате вознаграждения (далее – Соглашение) по итогам </w:t>
      </w:r>
      <w:r w:rsidRPr="005E51DC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Pr="005E51DC">
        <w:rPr>
          <w:rFonts w:ascii="Times New Roman" w:hAnsi="Times New Roman"/>
          <w:sz w:val="24"/>
          <w:szCs w:val="24"/>
        </w:rPr>
        <w:t>без объявления цены, назначенно</w:t>
      </w:r>
      <w:r>
        <w:rPr>
          <w:rFonts w:ascii="Times New Roman" w:hAnsi="Times New Roman"/>
          <w:sz w:val="24"/>
          <w:szCs w:val="24"/>
        </w:rPr>
        <w:t>й</w:t>
      </w:r>
      <w:r w:rsidRPr="005E51DC">
        <w:rPr>
          <w:rFonts w:ascii="Times New Roman" w:hAnsi="Times New Roman"/>
          <w:sz w:val="24"/>
          <w:szCs w:val="24"/>
        </w:rPr>
        <w:t xml:space="preserve"> на  __.________.202</w:t>
      </w:r>
      <w:r>
        <w:rPr>
          <w:rFonts w:ascii="Times New Roman" w:hAnsi="Times New Roman"/>
          <w:sz w:val="24"/>
          <w:szCs w:val="24"/>
        </w:rPr>
        <w:t>2</w:t>
      </w:r>
      <w:r w:rsidRPr="005E51DC">
        <w:rPr>
          <w:rFonts w:ascii="Times New Roman" w:hAnsi="Times New Roman"/>
          <w:sz w:val="24"/>
          <w:szCs w:val="24"/>
        </w:rPr>
        <w:t xml:space="preserve">, по продаже следующего 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имущества: </w:t>
      </w:r>
    </w:p>
    <w:p w14:paraId="59991C6B" w14:textId="77777777" w:rsidR="005E074E" w:rsidRPr="005E51DC" w:rsidRDefault="005E074E" w:rsidP="005E074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5E51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8" w:history="1">
        <w:r w:rsidRPr="005E51DC">
          <w:rPr>
            <w:rStyle w:val="a4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www.lot-online.ru</w:t>
        </w:r>
      </w:hyperlink>
      <w:r w:rsidRPr="005E51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5E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__________________________________________________________________________________</w:t>
      </w:r>
    </w:p>
    <w:p w14:paraId="61E41C0C" w14:textId="77777777" w:rsidR="005E074E" w:rsidRPr="005E51DC" w:rsidRDefault="005E074E" w:rsidP="005E074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 w:rsidRPr="005E51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(номер лота в соответствии с ЭТП, наименование имущества, его местонахождение)</w:t>
      </w:r>
      <w:r w:rsidRPr="005E51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714D6C6" w14:textId="77777777" w:rsidR="005E074E" w:rsidRPr="005E51DC" w:rsidRDefault="005E074E" w:rsidP="005E074E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E51DC">
        <w:rPr>
          <w:rFonts w:ascii="Times New Roman" w:hAnsi="Times New Roman"/>
          <w:color w:val="000000"/>
          <w:sz w:val="24"/>
          <w:szCs w:val="24"/>
        </w:rPr>
        <w:t xml:space="preserve"> (далее – Объект),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>находящегося в государственной собственности Тюменской области, о нижеследующем:</w:t>
      </w:r>
    </w:p>
    <w:p w14:paraId="4580184F" w14:textId="77777777" w:rsidR="005E074E" w:rsidRPr="005E51DC" w:rsidRDefault="005E074E" w:rsidP="005E074E">
      <w:pPr>
        <w:numPr>
          <w:ilvl w:val="0"/>
          <w:numId w:val="19"/>
        </w:numPr>
        <w:suppressAutoHyphens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 xml:space="preserve">В соответствии с информационным сообщением, опубликованном на официальном сайте Российской Федерации для размещения информации о проведении торгов в сети «Интернет» www.torgi.gov.ru, официальном портале органов государственной власти Тюменской области в сети «Интернет»  www.admtyumen.ru, официальный сайт Продавца в сети «Интернет» www.auction-house.ru, сайт Оператора в сети «Интернет» www.lot-online.ru, вознаграждение Организатора торгов  </w:t>
      </w:r>
      <w:r w:rsidRPr="005E51DC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 xml:space="preserve">за организацию и проведение продажи Имущества </w:t>
      </w:r>
      <w:r w:rsidRPr="005E51DC">
        <w:rPr>
          <w:rFonts w:ascii="Times New Roman" w:hAnsi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5E31793F" w14:textId="77777777" w:rsidR="005E074E" w:rsidRPr="005E51DC" w:rsidRDefault="005E074E" w:rsidP="005E074E">
      <w:pPr>
        <w:numPr>
          <w:ilvl w:val="0"/>
          <w:numId w:val="20"/>
        </w:numPr>
        <w:suppressAutoHyphens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>Вознаграждение Продавца составляет 2% (два процента), в том числе НДС 20%, от цены продажи имущества, определенной по итогам продажи без объявления цены.</w:t>
      </w:r>
    </w:p>
    <w:p w14:paraId="2B054AF7" w14:textId="77777777" w:rsidR="005E074E" w:rsidRPr="005E51DC" w:rsidRDefault="005E074E" w:rsidP="005E074E">
      <w:pPr>
        <w:numPr>
          <w:ilvl w:val="0"/>
          <w:numId w:val="20"/>
        </w:numPr>
        <w:suppressAutoHyphens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Участник, признанный Победителем продажи </w:t>
      </w:r>
      <w:r w:rsidRPr="005E51DC">
        <w:rPr>
          <w:rFonts w:ascii="Times New Roman" w:hAnsi="Times New Roman"/>
          <w:sz w:val="24"/>
          <w:szCs w:val="24"/>
        </w:rPr>
        <w:t>без объявления цены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5E51DC">
        <w:t xml:space="preserve">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>вне зависимости от факта заключения договора купли-продажи имущества, оплачивает Продавцу</w:t>
      </w:r>
      <w:r w:rsidRPr="005E51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вознаграждение за организацию и проведение продажи </w:t>
      </w:r>
      <w:r w:rsidRPr="005E51DC">
        <w:rPr>
          <w:rFonts w:ascii="Times New Roman" w:hAnsi="Times New Roman"/>
          <w:sz w:val="24"/>
          <w:szCs w:val="24"/>
        </w:rPr>
        <w:t>без объявления цены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 Имущества в размере, установленном п. 2 настоящего Соглашения, в течение 5 (пяти) рабочих дней с даты подведения итогов продажи </w:t>
      </w:r>
      <w:r w:rsidRPr="005E51DC">
        <w:rPr>
          <w:rFonts w:ascii="Times New Roman" w:hAnsi="Times New Roman"/>
          <w:sz w:val="24"/>
          <w:szCs w:val="24"/>
        </w:rPr>
        <w:t>без объявления цены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519C0D9" w14:textId="77777777" w:rsidR="005E074E" w:rsidRPr="005E51DC" w:rsidRDefault="005E074E" w:rsidP="005E074E">
      <w:pPr>
        <w:numPr>
          <w:ilvl w:val="0"/>
          <w:numId w:val="20"/>
        </w:numPr>
        <w:suppressAutoHyphens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>Вознаграждение Продавцу оплачивается путем перечисления денежных средств на расчетный счет, указанный в настоящем Соглашении:</w:t>
      </w:r>
    </w:p>
    <w:p w14:paraId="4807F383" w14:textId="77777777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7415C8A5" w14:textId="77777777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р/счет 40702810855230001547 </w:t>
      </w:r>
    </w:p>
    <w:p w14:paraId="02BF5CE7" w14:textId="77777777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Банк: Доп. офис № 9055/01726 Северо-Западного банка ПАО Сбербанк, г. Санкт-Петербург </w:t>
      </w:r>
    </w:p>
    <w:p w14:paraId="025BC03F" w14:textId="77777777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к/счет 30101810500000000653 </w:t>
      </w:r>
    </w:p>
    <w:p w14:paraId="14EAD874" w14:textId="77777777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БИК 044030653 </w:t>
      </w:r>
    </w:p>
    <w:p w14:paraId="107EA105" w14:textId="43734B2B" w:rsidR="005E074E" w:rsidRPr="005E51DC" w:rsidRDefault="005E074E" w:rsidP="005E074E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E51DC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</w:t>
      </w:r>
      <w:hyperlink r:id="rId9" w:history="1">
        <w:r w:rsidRPr="005E51DC">
          <w:rPr>
            <w:rStyle w:val="a4"/>
            <w:rFonts w:ascii="Times New Roman" w:hAnsi="Times New Roman" w:cs="Times New Roman"/>
            <w:sz w:val="24"/>
            <w:szCs w:val="24"/>
          </w:rPr>
          <w:t>www.lot-online.ru</w:t>
        </w:r>
      </w:hyperlink>
      <w:r w:rsidRPr="005E51DC">
        <w:rPr>
          <w:rFonts w:ascii="Times New Roman" w:hAnsi="Times New Roman" w:cs="Times New Roman"/>
          <w:sz w:val="24"/>
          <w:szCs w:val="24"/>
        </w:rPr>
        <w:t>), продажа «___»__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1DC">
        <w:rPr>
          <w:rFonts w:ascii="Times New Roman" w:hAnsi="Times New Roman" w:cs="Times New Roman"/>
          <w:sz w:val="24"/>
          <w:szCs w:val="24"/>
        </w:rPr>
        <w:t xml:space="preserve">г., в т.ч. НДС».   </w:t>
      </w:r>
    </w:p>
    <w:p w14:paraId="64F40896" w14:textId="77777777" w:rsidR="005E074E" w:rsidRPr="005E51DC" w:rsidRDefault="005E074E" w:rsidP="005E074E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0FA4CFD" w14:textId="77777777" w:rsidR="005E074E" w:rsidRPr="005E51DC" w:rsidRDefault="005E074E" w:rsidP="005E074E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 xml:space="preserve">5. В случае просрочки платежа по оплате вознаграждения, продавец вправе требовать с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Победителя продажи </w:t>
      </w:r>
      <w:r w:rsidRPr="005E51DC">
        <w:rPr>
          <w:rFonts w:ascii="Times New Roman" w:hAnsi="Times New Roman"/>
          <w:sz w:val="24"/>
          <w:szCs w:val="24"/>
        </w:rPr>
        <w:t>без объявления цены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5E51DC">
        <w:rPr>
          <w:rFonts w:ascii="Times New Roman" w:hAnsi="Times New Roman"/>
          <w:sz w:val="24"/>
          <w:szCs w:val="24"/>
        </w:rPr>
        <w:t xml:space="preserve">выплаты неустойки в размере 0,1 % от суммы </w:t>
      </w:r>
      <w:r w:rsidRPr="005E51DC">
        <w:rPr>
          <w:rFonts w:ascii="Times New Roman" w:hAnsi="Times New Roman"/>
          <w:sz w:val="24"/>
          <w:szCs w:val="24"/>
        </w:rPr>
        <w:lastRenderedPageBreak/>
        <w:t xml:space="preserve">просроченного платежа за каждый день просрочки. Выплата неустойки не освобождает 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Победителя </w:t>
      </w:r>
      <w:bookmarkStart w:id="0" w:name="_Hlk84453761"/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продажи </w:t>
      </w:r>
      <w:bookmarkEnd w:id="0"/>
      <w:r w:rsidRPr="005E51DC">
        <w:rPr>
          <w:rFonts w:ascii="Times New Roman" w:hAnsi="Times New Roman"/>
          <w:sz w:val="24"/>
          <w:szCs w:val="24"/>
        </w:rPr>
        <w:t>без объявления цены</w:t>
      </w:r>
      <w:r w:rsidRPr="005E51D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5E51DC">
        <w:rPr>
          <w:rFonts w:ascii="Times New Roman" w:hAnsi="Times New Roman"/>
          <w:sz w:val="24"/>
          <w:szCs w:val="24"/>
        </w:rPr>
        <w:t>обязанности по выплате вознаграждения.</w:t>
      </w:r>
    </w:p>
    <w:p w14:paraId="1D6835CB" w14:textId="77777777" w:rsidR="005E074E" w:rsidRPr="005E51DC" w:rsidRDefault="005E074E" w:rsidP="005E074E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>6.</w:t>
      </w:r>
      <w:r w:rsidRPr="005E51DC">
        <w:t xml:space="preserve"> </w:t>
      </w:r>
      <w:r w:rsidRPr="005E51DC">
        <w:rPr>
          <w:rFonts w:ascii="Times New Roman" w:hAnsi="Times New Roman"/>
          <w:sz w:val="24"/>
          <w:szCs w:val="24"/>
        </w:rPr>
        <w:t>Подача Претендентом заявки на участие в продаже без объявления цены, перечисление суммы задатка подтверждает согласие Претендента со всеми условиями продажи без объявления цены, опубликованными в информационном сообщении, в том числе, с обязанностью оплатить вознаграждение Продавца в установленный срок.</w:t>
      </w:r>
    </w:p>
    <w:p w14:paraId="41E462D9" w14:textId="77777777" w:rsidR="005E074E" w:rsidRPr="005E51DC" w:rsidRDefault="005E074E" w:rsidP="005E074E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>7. Отказ Победителя продажи без объявления цены от подписания Соглашения о выплате вознаграждения не освобождает его от обязанности оплаты вознаграждения Продавцу.</w:t>
      </w:r>
    </w:p>
    <w:p w14:paraId="71B0E35A" w14:textId="77777777" w:rsidR="005E074E" w:rsidRPr="005E51DC" w:rsidRDefault="005E074E" w:rsidP="005E074E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 xml:space="preserve">8. В случае возникновения споров, неурегулированных путем переговоров, такие споры разрешаются в суде по месту нахождения Продавца. </w:t>
      </w:r>
    </w:p>
    <w:p w14:paraId="2A0EE4FD" w14:textId="77777777" w:rsidR="005E074E" w:rsidRPr="005E51DC" w:rsidRDefault="005E074E" w:rsidP="005E074E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 xml:space="preserve">9. Настоящее Соглашение вступает в силу с момента признания Претендента Победителем продажи без объявления цены и действует до полного выполнения Сторонами своих обязательств. </w:t>
      </w:r>
    </w:p>
    <w:p w14:paraId="187389F7" w14:textId="77777777" w:rsidR="005E074E" w:rsidRPr="005E51DC" w:rsidRDefault="005E074E" w:rsidP="005E074E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E51DC">
        <w:rPr>
          <w:rFonts w:ascii="Times New Roman" w:hAnsi="Times New Roman"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5E074E" w:rsidRPr="005E51DC" w14:paraId="52F96C3C" w14:textId="77777777" w:rsidTr="005347AC">
        <w:trPr>
          <w:trHeight w:val="3045"/>
        </w:trPr>
        <w:tc>
          <w:tcPr>
            <w:tcW w:w="4915" w:type="dxa"/>
          </w:tcPr>
          <w:p w14:paraId="23808A38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  <w:p w14:paraId="154356BF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</w:t>
            </w:r>
          </w:p>
          <w:p w14:paraId="53638D0A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 xml:space="preserve">«Российский аукционный дом», </w:t>
            </w:r>
          </w:p>
          <w:p w14:paraId="2D26A68E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3ED05AF8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>Почтовый адрес: г. Тюмень, ул. Пермякова, д. 1, офис 209</w:t>
            </w:r>
          </w:p>
          <w:p w14:paraId="5A3EBD93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33FB964E" w14:textId="77777777" w:rsidR="005E074E" w:rsidRPr="005E51DC" w:rsidRDefault="005E074E" w:rsidP="005347AC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55C2095F" w14:textId="77777777" w:rsidR="005E074E" w:rsidRPr="005E51DC" w:rsidRDefault="005E074E" w:rsidP="005347AC">
            <w:pPr>
              <w:tabs>
                <w:tab w:val="left" w:pos="938"/>
              </w:tabs>
              <w:suppressAutoHyphens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0FEE75F4" w14:textId="77777777" w:rsidR="005E074E" w:rsidRPr="005E51DC" w:rsidRDefault="005E074E" w:rsidP="005347AC">
            <w:pPr>
              <w:suppressAutoHyphens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E51DC">
              <w:rPr>
                <w:rFonts w:ascii="Times New Roman" w:hAnsi="Times New Roman"/>
                <w:lang w:eastAsia="ru-RU"/>
              </w:rPr>
              <w:t>От Продавца</w:t>
            </w:r>
            <w:r w:rsidRPr="005E51DC">
              <w:rPr>
                <w:rFonts w:ascii="Times New Roman" w:hAnsi="Times New Roman"/>
              </w:rPr>
              <w:t xml:space="preserve"> </w:t>
            </w:r>
            <w:r w:rsidRPr="005E51DC">
              <w:rPr>
                <w:rFonts w:ascii="Times New Roman" w:hAnsi="Times New Roman"/>
                <w:lang w:eastAsia="ru-RU"/>
              </w:rPr>
              <w:t>подписано электронной подписью представителя:</w:t>
            </w:r>
          </w:p>
          <w:p w14:paraId="4A2FCF75" w14:textId="77777777" w:rsidR="005E074E" w:rsidRPr="005E51DC" w:rsidRDefault="005E074E" w:rsidP="005347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1DC">
              <w:rPr>
                <w:rFonts w:ascii="Times New Roman" w:hAnsi="Times New Roman"/>
              </w:rPr>
              <w:t>Директор Уральского филиала АО «Российский аукционный дом» Сусликов Д.А.</w:t>
            </w:r>
          </w:p>
          <w:p w14:paraId="27368FBA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48C56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dxa"/>
          </w:tcPr>
          <w:p w14:paraId="41F8C12B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9" w:type="dxa"/>
          </w:tcPr>
          <w:p w14:paraId="7F176742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Претендент</w:t>
            </w:r>
          </w:p>
          <w:p w14:paraId="3FE14A9C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F8116C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07C13268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19B76EEA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2D26C427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433FC809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00E9E022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27482A2E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1686F889" w14:textId="77777777" w:rsidR="005E074E" w:rsidRPr="005E51DC" w:rsidRDefault="005E074E" w:rsidP="005347A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1DC">
              <w:rPr>
                <w:rFonts w:ascii="Times New Roman" w:hAnsi="Times New Roman"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5E51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45BA0E6E" w14:textId="77777777" w:rsidR="005E074E" w:rsidRPr="005E51DC" w:rsidRDefault="005E074E" w:rsidP="005E074E">
      <w:pPr>
        <w:suppressAutoHyphens/>
        <w:rPr>
          <w:sz w:val="24"/>
          <w:szCs w:val="24"/>
        </w:rPr>
      </w:pPr>
    </w:p>
    <w:p w14:paraId="0DC85ED7" w14:textId="77777777" w:rsidR="005E074E" w:rsidRPr="005E51DC" w:rsidRDefault="005E074E" w:rsidP="005E074E">
      <w:pPr>
        <w:suppressAutoHyphens/>
        <w:rPr>
          <w:rFonts w:ascii="Calibri" w:eastAsia="Calibri" w:hAnsi="Calibri"/>
          <w:sz w:val="24"/>
          <w:szCs w:val="24"/>
        </w:rPr>
      </w:pPr>
    </w:p>
    <w:p w14:paraId="5AEB1F84" w14:textId="77777777" w:rsidR="005E074E" w:rsidRPr="005E51DC" w:rsidRDefault="005E074E" w:rsidP="005E074E">
      <w:pPr>
        <w:suppressAutoHyphens/>
        <w:jc w:val="center"/>
        <w:rPr>
          <w:sz w:val="24"/>
          <w:szCs w:val="24"/>
        </w:rPr>
      </w:pPr>
    </w:p>
    <w:p w14:paraId="0924FAC0" w14:textId="77777777" w:rsidR="005E074E" w:rsidRPr="005E51DC" w:rsidRDefault="005E074E" w:rsidP="005E074E">
      <w:pPr>
        <w:suppressAutoHyphens/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6AB44B86" w14:textId="77777777" w:rsidR="005E074E" w:rsidRPr="008376F3" w:rsidRDefault="005E074E" w:rsidP="005E074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D09A5" w14:textId="77777777" w:rsidR="008376F3" w:rsidRPr="005E074E" w:rsidRDefault="008376F3" w:rsidP="005E074E"/>
    <w:sectPr w:rsidR="008376F3" w:rsidRPr="005E074E" w:rsidSect="00040421">
      <w:pgSz w:w="11906" w:h="16838"/>
      <w:pgMar w:top="993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1430" w14:textId="77777777" w:rsidR="001C3DF0" w:rsidRDefault="001C3DF0" w:rsidP="006F7B2A">
      <w:pPr>
        <w:spacing w:after="0" w:line="240" w:lineRule="auto"/>
      </w:pPr>
      <w:r>
        <w:separator/>
      </w:r>
    </w:p>
  </w:endnote>
  <w:endnote w:type="continuationSeparator" w:id="0">
    <w:p w14:paraId="286F0E8B" w14:textId="77777777" w:rsidR="001C3DF0" w:rsidRDefault="001C3DF0" w:rsidP="006F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9077" w14:textId="77777777" w:rsidR="001C3DF0" w:rsidRDefault="001C3DF0" w:rsidP="006F7B2A">
      <w:pPr>
        <w:spacing w:after="0" w:line="240" w:lineRule="auto"/>
      </w:pPr>
      <w:r>
        <w:separator/>
      </w:r>
    </w:p>
  </w:footnote>
  <w:footnote w:type="continuationSeparator" w:id="0">
    <w:p w14:paraId="6E9771C2" w14:textId="77777777" w:rsidR="001C3DF0" w:rsidRDefault="001C3DF0" w:rsidP="006F7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008A"/>
    <w:multiLevelType w:val="hybridMultilevel"/>
    <w:tmpl w:val="AA061DF8"/>
    <w:lvl w:ilvl="0" w:tplc="C86A37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79F0A0D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8ED1603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16A0CD3"/>
    <w:multiLevelType w:val="multilevel"/>
    <w:tmpl w:val="62DC0A6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5" w15:restartNumberingAfterBreak="0">
    <w:nsid w:val="223638D4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399B2B5E"/>
    <w:multiLevelType w:val="multilevel"/>
    <w:tmpl w:val="4872A36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2"/>
      <w:numFmt w:val="decimal"/>
      <w:isLgl/>
      <w:lvlText w:val="%1.%2."/>
      <w:lvlJc w:val="left"/>
      <w:pPr>
        <w:ind w:left="1467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7" w15:restartNumberingAfterBreak="0">
    <w:nsid w:val="39A234BD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4336427C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4D015723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5D7E7B81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5D8E66C7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 w15:restartNumberingAfterBreak="0">
    <w:nsid w:val="634D59EF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708611ED"/>
    <w:multiLevelType w:val="multilevel"/>
    <w:tmpl w:val="CE1457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A02467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791623A1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7" w15:restartNumberingAfterBreak="0">
    <w:nsid w:val="799E6D7B"/>
    <w:multiLevelType w:val="multilevel"/>
    <w:tmpl w:val="B094D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EB77562"/>
    <w:multiLevelType w:val="multilevel"/>
    <w:tmpl w:val="363C2A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 w16cid:durableId="557664833">
    <w:abstractNumId w:val="17"/>
  </w:num>
  <w:num w:numId="2" w16cid:durableId="1091586152">
    <w:abstractNumId w:val="11"/>
  </w:num>
  <w:num w:numId="3" w16cid:durableId="1086342798">
    <w:abstractNumId w:val="4"/>
  </w:num>
  <w:num w:numId="4" w16cid:durableId="950552446">
    <w:abstractNumId w:val="6"/>
  </w:num>
  <w:num w:numId="5" w16cid:durableId="2138640029">
    <w:abstractNumId w:val="14"/>
  </w:num>
  <w:num w:numId="6" w16cid:durableId="983779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1102459">
    <w:abstractNumId w:val="0"/>
  </w:num>
  <w:num w:numId="8" w16cid:durableId="1216164384">
    <w:abstractNumId w:val="7"/>
  </w:num>
  <w:num w:numId="9" w16cid:durableId="604656604">
    <w:abstractNumId w:val="2"/>
  </w:num>
  <w:num w:numId="10" w16cid:durableId="2116244745">
    <w:abstractNumId w:val="15"/>
  </w:num>
  <w:num w:numId="11" w16cid:durableId="1536234391">
    <w:abstractNumId w:val="8"/>
  </w:num>
  <w:num w:numId="12" w16cid:durableId="1999460593">
    <w:abstractNumId w:val="16"/>
  </w:num>
  <w:num w:numId="13" w16cid:durableId="218053615">
    <w:abstractNumId w:val="5"/>
  </w:num>
  <w:num w:numId="14" w16cid:durableId="1222670781">
    <w:abstractNumId w:val="9"/>
  </w:num>
  <w:num w:numId="15" w16cid:durableId="1176068747">
    <w:abstractNumId w:val="12"/>
  </w:num>
  <w:num w:numId="16" w16cid:durableId="17656886">
    <w:abstractNumId w:val="13"/>
  </w:num>
  <w:num w:numId="17" w16cid:durableId="1786843729">
    <w:abstractNumId w:val="1"/>
  </w:num>
  <w:num w:numId="18" w16cid:durableId="75589571">
    <w:abstractNumId w:val="18"/>
  </w:num>
  <w:num w:numId="19" w16cid:durableId="2011641310">
    <w:abstractNumId w:val="10"/>
    <w:lvlOverride w:ilvl="0">
      <w:startOverride w:val="1"/>
    </w:lvlOverride>
  </w:num>
  <w:num w:numId="20" w16cid:durableId="4665127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9C6"/>
    <w:rsid w:val="000002B6"/>
    <w:rsid w:val="00004FEE"/>
    <w:rsid w:val="00005669"/>
    <w:rsid w:val="000065DA"/>
    <w:rsid w:val="000142C3"/>
    <w:rsid w:val="00025226"/>
    <w:rsid w:val="00031720"/>
    <w:rsid w:val="00040410"/>
    <w:rsid w:val="00044331"/>
    <w:rsid w:val="00055CB2"/>
    <w:rsid w:val="00060F0D"/>
    <w:rsid w:val="00064686"/>
    <w:rsid w:val="000655F5"/>
    <w:rsid w:val="00074FC6"/>
    <w:rsid w:val="000801F1"/>
    <w:rsid w:val="000926D3"/>
    <w:rsid w:val="00097758"/>
    <w:rsid w:val="000A1262"/>
    <w:rsid w:val="000A2E2C"/>
    <w:rsid w:val="000D4BD9"/>
    <w:rsid w:val="000D66D3"/>
    <w:rsid w:val="000E347C"/>
    <w:rsid w:val="000F5890"/>
    <w:rsid w:val="00106734"/>
    <w:rsid w:val="00112A67"/>
    <w:rsid w:val="0011715C"/>
    <w:rsid w:val="00135644"/>
    <w:rsid w:val="001547DC"/>
    <w:rsid w:val="00155852"/>
    <w:rsid w:val="00157086"/>
    <w:rsid w:val="001606E5"/>
    <w:rsid w:val="00180BC4"/>
    <w:rsid w:val="0018647C"/>
    <w:rsid w:val="00193CB2"/>
    <w:rsid w:val="001B2C61"/>
    <w:rsid w:val="001C3DF0"/>
    <w:rsid w:val="001E0E5A"/>
    <w:rsid w:val="001E45DA"/>
    <w:rsid w:val="001E52FA"/>
    <w:rsid w:val="001F0DA9"/>
    <w:rsid w:val="001F4A31"/>
    <w:rsid w:val="00203402"/>
    <w:rsid w:val="00206131"/>
    <w:rsid w:val="00210A38"/>
    <w:rsid w:val="00221474"/>
    <w:rsid w:val="002224F8"/>
    <w:rsid w:val="00225C67"/>
    <w:rsid w:val="00236B20"/>
    <w:rsid w:val="002444BF"/>
    <w:rsid w:val="0025198F"/>
    <w:rsid w:val="0026692B"/>
    <w:rsid w:val="00266BF1"/>
    <w:rsid w:val="0028454D"/>
    <w:rsid w:val="00286D6F"/>
    <w:rsid w:val="00292A3E"/>
    <w:rsid w:val="00292C4F"/>
    <w:rsid w:val="002931BC"/>
    <w:rsid w:val="00293DF3"/>
    <w:rsid w:val="002A1378"/>
    <w:rsid w:val="002A626F"/>
    <w:rsid w:val="002A6D1F"/>
    <w:rsid w:val="002B3908"/>
    <w:rsid w:val="002C067A"/>
    <w:rsid w:val="002D3665"/>
    <w:rsid w:val="002E0025"/>
    <w:rsid w:val="002E03C3"/>
    <w:rsid w:val="002E103B"/>
    <w:rsid w:val="002E59CC"/>
    <w:rsid w:val="002E7979"/>
    <w:rsid w:val="00307DC0"/>
    <w:rsid w:val="00316D2E"/>
    <w:rsid w:val="00332905"/>
    <w:rsid w:val="00336FFF"/>
    <w:rsid w:val="003419B4"/>
    <w:rsid w:val="00355281"/>
    <w:rsid w:val="00363938"/>
    <w:rsid w:val="003656F2"/>
    <w:rsid w:val="00365C57"/>
    <w:rsid w:val="00372E1E"/>
    <w:rsid w:val="00376BBF"/>
    <w:rsid w:val="00380D5D"/>
    <w:rsid w:val="003A1D7A"/>
    <w:rsid w:val="003B0D75"/>
    <w:rsid w:val="003C0694"/>
    <w:rsid w:val="003C67F8"/>
    <w:rsid w:val="003D47E6"/>
    <w:rsid w:val="003F5A71"/>
    <w:rsid w:val="00401619"/>
    <w:rsid w:val="00402DE2"/>
    <w:rsid w:val="0040503A"/>
    <w:rsid w:val="00412CF7"/>
    <w:rsid w:val="004138F7"/>
    <w:rsid w:val="00415771"/>
    <w:rsid w:val="004269E1"/>
    <w:rsid w:val="004506EC"/>
    <w:rsid w:val="00455769"/>
    <w:rsid w:val="00477A19"/>
    <w:rsid w:val="00477ED2"/>
    <w:rsid w:val="0048223A"/>
    <w:rsid w:val="00491AF2"/>
    <w:rsid w:val="00491C53"/>
    <w:rsid w:val="004A1484"/>
    <w:rsid w:val="004A3539"/>
    <w:rsid w:val="004F22C5"/>
    <w:rsid w:val="00500FC0"/>
    <w:rsid w:val="005146BD"/>
    <w:rsid w:val="00521525"/>
    <w:rsid w:val="0052580D"/>
    <w:rsid w:val="00530018"/>
    <w:rsid w:val="00531915"/>
    <w:rsid w:val="0053552F"/>
    <w:rsid w:val="00537C46"/>
    <w:rsid w:val="00543A3B"/>
    <w:rsid w:val="005546AA"/>
    <w:rsid w:val="005606E3"/>
    <w:rsid w:val="00561A52"/>
    <w:rsid w:val="00562692"/>
    <w:rsid w:val="005656F4"/>
    <w:rsid w:val="0058378F"/>
    <w:rsid w:val="005861D6"/>
    <w:rsid w:val="00596481"/>
    <w:rsid w:val="005A10FF"/>
    <w:rsid w:val="005C5151"/>
    <w:rsid w:val="005D6443"/>
    <w:rsid w:val="005D65D0"/>
    <w:rsid w:val="005E074E"/>
    <w:rsid w:val="005E33AF"/>
    <w:rsid w:val="005F45C9"/>
    <w:rsid w:val="005F6AD3"/>
    <w:rsid w:val="006038D2"/>
    <w:rsid w:val="0060799C"/>
    <w:rsid w:val="006104FE"/>
    <w:rsid w:val="00612402"/>
    <w:rsid w:val="006659C6"/>
    <w:rsid w:val="00665FD4"/>
    <w:rsid w:val="0067629B"/>
    <w:rsid w:val="006857A9"/>
    <w:rsid w:val="00686A02"/>
    <w:rsid w:val="00690377"/>
    <w:rsid w:val="0069070A"/>
    <w:rsid w:val="00691AD2"/>
    <w:rsid w:val="006A7535"/>
    <w:rsid w:val="006B237D"/>
    <w:rsid w:val="006B74F7"/>
    <w:rsid w:val="006C0F43"/>
    <w:rsid w:val="006C37BC"/>
    <w:rsid w:val="006F5018"/>
    <w:rsid w:val="006F7321"/>
    <w:rsid w:val="006F7B2A"/>
    <w:rsid w:val="007152C5"/>
    <w:rsid w:val="00730285"/>
    <w:rsid w:val="00735605"/>
    <w:rsid w:val="00736187"/>
    <w:rsid w:val="0074061D"/>
    <w:rsid w:val="0075028B"/>
    <w:rsid w:val="00756144"/>
    <w:rsid w:val="00760FDC"/>
    <w:rsid w:val="00765D0B"/>
    <w:rsid w:val="00775927"/>
    <w:rsid w:val="0078156F"/>
    <w:rsid w:val="00787738"/>
    <w:rsid w:val="00791AC7"/>
    <w:rsid w:val="007948A3"/>
    <w:rsid w:val="007958AA"/>
    <w:rsid w:val="007B168F"/>
    <w:rsid w:val="007B2A99"/>
    <w:rsid w:val="007B61C6"/>
    <w:rsid w:val="007C0513"/>
    <w:rsid w:val="007C60EA"/>
    <w:rsid w:val="007D6833"/>
    <w:rsid w:val="007E3FB0"/>
    <w:rsid w:val="007F63DC"/>
    <w:rsid w:val="00807C3A"/>
    <w:rsid w:val="008376F3"/>
    <w:rsid w:val="008412C0"/>
    <w:rsid w:val="00854906"/>
    <w:rsid w:val="008765B0"/>
    <w:rsid w:val="00883A1D"/>
    <w:rsid w:val="0088659A"/>
    <w:rsid w:val="008948EF"/>
    <w:rsid w:val="008A26DC"/>
    <w:rsid w:val="008B603D"/>
    <w:rsid w:val="008D1DE6"/>
    <w:rsid w:val="008E16E2"/>
    <w:rsid w:val="008F1646"/>
    <w:rsid w:val="008F4904"/>
    <w:rsid w:val="00906796"/>
    <w:rsid w:val="00926657"/>
    <w:rsid w:val="00935D40"/>
    <w:rsid w:val="00943125"/>
    <w:rsid w:val="009476C0"/>
    <w:rsid w:val="00950074"/>
    <w:rsid w:val="00954B98"/>
    <w:rsid w:val="00960AB9"/>
    <w:rsid w:val="009621D0"/>
    <w:rsid w:val="0096531B"/>
    <w:rsid w:val="00970BA6"/>
    <w:rsid w:val="00970E7D"/>
    <w:rsid w:val="00980372"/>
    <w:rsid w:val="00980526"/>
    <w:rsid w:val="0098225F"/>
    <w:rsid w:val="00990EC4"/>
    <w:rsid w:val="0099397D"/>
    <w:rsid w:val="009A397B"/>
    <w:rsid w:val="009B2FBC"/>
    <w:rsid w:val="009C3A64"/>
    <w:rsid w:val="009E0BF7"/>
    <w:rsid w:val="009E1780"/>
    <w:rsid w:val="009E26BA"/>
    <w:rsid w:val="00A03B36"/>
    <w:rsid w:val="00A04A2A"/>
    <w:rsid w:val="00A07E4F"/>
    <w:rsid w:val="00A14B5A"/>
    <w:rsid w:val="00A20B02"/>
    <w:rsid w:val="00A220F9"/>
    <w:rsid w:val="00A26808"/>
    <w:rsid w:val="00A638E4"/>
    <w:rsid w:val="00A7029C"/>
    <w:rsid w:val="00A716BE"/>
    <w:rsid w:val="00A74FC5"/>
    <w:rsid w:val="00A82306"/>
    <w:rsid w:val="00A834A2"/>
    <w:rsid w:val="00A92E82"/>
    <w:rsid w:val="00A92F7F"/>
    <w:rsid w:val="00A9670C"/>
    <w:rsid w:val="00AA1659"/>
    <w:rsid w:val="00AB2526"/>
    <w:rsid w:val="00AB5A8A"/>
    <w:rsid w:val="00AC3EB4"/>
    <w:rsid w:val="00AD063A"/>
    <w:rsid w:val="00AD1EEA"/>
    <w:rsid w:val="00AE7E0B"/>
    <w:rsid w:val="00AF5695"/>
    <w:rsid w:val="00B01CF4"/>
    <w:rsid w:val="00B0215D"/>
    <w:rsid w:val="00B038F6"/>
    <w:rsid w:val="00B35E16"/>
    <w:rsid w:val="00B4772E"/>
    <w:rsid w:val="00B530F8"/>
    <w:rsid w:val="00B56659"/>
    <w:rsid w:val="00B73E2F"/>
    <w:rsid w:val="00B77047"/>
    <w:rsid w:val="00B85806"/>
    <w:rsid w:val="00B871DF"/>
    <w:rsid w:val="00BA5FC9"/>
    <w:rsid w:val="00BA6E18"/>
    <w:rsid w:val="00BB4044"/>
    <w:rsid w:val="00BB513F"/>
    <w:rsid w:val="00BB58BE"/>
    <w:rsid w:val="00BC69F5"/>
    <w:rsid w:val="00C07727"/>
    <w:rsid w:val="00C23EFA"/>
    <w:rsid w:val="00C26DF0"/>
    <w:rsid w:val="00C276DD"/>
    <w:rsid w:val="00C3283E"/>
    <w:rsid w:val="00C34337"/>
    <w:rsid w:val="00C357EB"/>
    <w:rsid w:val="00C51E47"/>
    <w:rsid w:val="00C54654"/>
    <w:rsid w:val="00C63F04"/>
    <w:rsid w:val="00C91024"/>
    <w:rsid w:val="00CA2AB1"/>
    <w:rsid w:val="00CA4348"/>
    <w:rsid w:val="00CB0EE6"/>
    <w:rsid w:val="00CC01CC"/>
    <w:rsid w:val="00CC2980"/>
    <w:rsid w:val="00CC5E65"/>
    <w:rsid w:val="00CF6C55"/>
    <w:rsid w:val="00D04DBC"/>
    <w:rsid w:val="00D11BBF"/>
    <w:rsid w:val="00D125F6"/>
    <w:rsid w:val="00D14A09"/>
    <w:rsid w:val="00D15B52"/>
    <w:rsid w:val="00D16555"/>
    <w:rsid w:val="00D26554"/>
    <w:rsid w:val="00D36335"/>
    <w:rsid w:val="00D4102E"/>
    <w:rsid w:val="00D51BFD"/>
    <w:rsid w:val="00D72B47"/>
    <w:rsid w:val="00D83B47"/>
    <w:rsid w:val="00D84399"/>
    <w:rsid w:val="00D94560"/>
    <w:rsid w:val="00DA0FCB"/>
    <w:rsid w:val="00DA7877"/>
    <w:rsid w:val="00DB1597"/>
    <w:rsid w:val="00DC4ECA"/>
    <w:rsid w:val="00DC7C6E"/>
    <w:rsid w:val="00DD297C"/>
    <w:rsid w:val="00DE2A53"/>
    <w:rsid w:val="00DE6AF8"/>
    <w:rsid w:val="00E04EC1"/>
    <w:rsid w:val="00E12590"/>
    <w:rsid w:val="00E17A50"/>
    <w:rsid w:val="00E21953"/>
    <w:rsid w:val="00E220F2"/>
    <w:rsid w:val="00E30E5A"/>
    <w:rsid w:val="00E5178E"/>
    <w:rsid w:val="00E56FD1"/>
    <w:rsid w:val="00E57312"/>
    <w:rsid w:val="00E641C9"/>
    <w:rsid w:val="00E6703E"/>
    <w:rsid w:val="00E711AE"/>
    <w:rsid w:val="00E8561E"/>
    <w:rsid w:val="00E92099"/>
    <w:rsid w:val="00E9304F"/>
    <w:rsid w:val="00EA1461"/>
    <w:rsid w:val="00EA29DC"/>
    <w:rsid w:val="00EA4DEB"/>
    <w:rsid w:val="00EA6794"/>
    <w:rsid w:val="00EC4817"/>
    <w:rsid w:val="00EE4621"/>
    <w:rsid w:val="00EF6154"/>
    <w:rsid w:val="00F03380"/>
    <w:rsid w:val="00F047AB"/>
    <w:rsid w:val="00F11906"/>
    <w:rsid w:val="00F16BDB"/>
    <w:rsid w:val="00F20FE1"/>
    <w:rsid w:val="00F273A3"/>
    <w:rsid w:val="00F3272D"/>
    <w:rsid w:val="00F33193"/>
    <w:rsid w:val="00F35963"/>
    <w:rsid w:val="00F3619B"/>
    <w:rsid w:val="00F42D95"/>
    <w:rsid w:val="00F42EDA"/>
    <w:rsid w:val="00F6235E"/>
    <w:rsid w:val="00F7024E"/>
    <w:rsid w:val="00F73C25"/>
    <w:rsid w:val="00F740D3"/>
    <w:rsid w:val="00F8678B"/>
    <w:rsid w:val="00F90BCC"/>
    <w:rsid w:val="00F9226A"/>
    <w:rsid w:val="00FB0677"/>
    <w:rsid w:val="00FB16DA"/>
    <w:rsid w:val="00FB4ADB"/>
    <w:rsid w:val="00FD2D19"/>
    <w:rsid w:val="00FD30CE"/>
    <w:rsid w:val="00FE2265"/>
    <w:rsid w:val="00FF48E8"/>
    <w:rsid w:val="00FF610B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2EF1"/>
  <w15:docId w15:val="{5C4D0E09-7A05-4F2A-8DD1-A60940C1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9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2FB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2FB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787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773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6F7B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7B2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7B2A"/>
    <w:rPr>
      <w:vertAlign w:val="superscript"/>
    </w:rPr>
  </w:style>
  <w:style w:type="paragraph" w:customStyle="1" w:styleId="ConsPlusNormal">
    <w:name w:val="ConsPlusNormal"/>
    <w:rsid w:val="000801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801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A74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0EC4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0EC4"/>
    <w:rPr>
      <w:rFonts w:ascii="Calibri" w:eastAsia="Calibri" w:hAnsi="Calibri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152C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52C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152C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2C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52C5"/>
    <w:rPr>
      <w:b/>
      <w:bCs/>
      <w:sz w:val="20"/>
      <w:szCs w:val="20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E2A53"/>
    <w:rPr>
      <w:color w:val="605E5C"/>
      <w:shd w:val="clear" w:color="auto" w:fill="E1DFDD"/>
    </w:rPr>
  </w:style>
  <w:style w:type="paragraph" w:styleId="af0">
    <w:name w:val="Body Text Indent"/>
    <w:basedOn w:val="a"/>
    <w:link w:val="af1"/>
    <w:uiPriority w:val="99"/>
    <w:semiHidden/>
    <w:unhideWhenUsed/>
    <w:rsid w:val="00412CF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12CF7"/>
  </w:style>
  <w:style w:type="paragraph" w:styleId="22">
    <w:name w:val="Body Text 2"/>
    <w:basedOn w:val="a"/>
    <w:link w:val="23"/>
    <w:uiPriority w:val="99"/>
    <w:semiHidden/>
    <w:unhideWhenUsed/>
    <w:rsid w:val="00412CF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12CF7"/>
  </w:style>
  <w:style w:type="paragraph" w:styleId="3">
    <w:name w:val="Body Text 3"/>
    <w:basedOn w:val="a"/>
    <w:link w:val="30"/>
    <w:uiPriority w:val="99"/>
    <w:semiHidden/>
    <w:unhideWhenUsed/>
    <w:rsid w:val="00412C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12CF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412C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12CF7"/>
    <w:rPr>
      <w:sz w:val="16"/>
      <w:szCs w:val="16"/>
    </w:rPr>
  </w:style>
  <w:style w:type="character" w:styleId="af2">
    <w:name w:val="Unresolved Mention"/>
    <w:basedOn w:val="a0"/>
    <w:uiPriority w:val="99"/>
    <w:semiHidden/>
    <w:unhideWhenUsed/>
    <w:rsid w:val="00837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98B97-10FF-4AFE-8282-EF897D02B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5</cp:revision>
  <cp:lastPrinted>2020-11-17T05:27:00Z</cp:lastPrinted>
  <dcterms:created xsi:type="dcterms:W3CDTF">2021-10-07T06:20:00Z</dcterms:created>
  <dcterms:modified xsi:type="dcterms:W3CDTF">2022-08-10T12:33:00Z</dcterms:modified>
</cp:coreProperties>
</file>